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26FE8" w14:textId="7C9EE286" w:rsidR="00AE3607" w:rsidRPr="00A72340" w:rsidRDefault="00AE3607" w:rsidP="00AE3607">
      <w:pPr>
        <w:jc w:val="right"/>
        <w:rPr>
          <w:bCs/>
          <w:color w:val="000000"/>
          <w:sz w:val="26"/>
          <w:szCs w:val="26"/>
          <w:lang w:val="en-US"/>
        </w:rPr>
      </w:pPr>
      <w:r w:rsidRPr="00AE3607">
        <w:rPr>
          <w:bCs/>
          <w:color w:val="000000"/>
          <w:sz w:val="26"/>
          <w:szCs w:val="26"/>
        </w:rPr>
        <w:t>Приложение №</w:t>
      </w:r>
      <w:r w:rsidR="00680878">
        <w:rPr>
          <w:bCs/>
          <w:color w:val="000000"/>
          <w:sz w:val="26"/>
          <w:szCs w:val="26"/>
        </w:rPr>
        <w:t xml:space="preserve"> 6</w:t>
      </w:r>
      <w:r w:rsidR="00A72340">
        <w:rPr>
          <w:bCs/>
          <w:color w:val="000000"/>
          <w:sz w:val="26"/>
          <w:szCs w:val="26"/>
          <w:lang w:val="en-US"/>
        </w:rPr>
        <w:t>4</w:t>
      </w:r>
    </w:p>
    <w:p w14:paraId="29AF1190" w14:textId="6A59E020" w:rsidR="001632AD" w:rsidRPr="00AE3607" w:rsidRDefault="001632AD" w:rsidP="00AE3607">
      <w:pPr>
        <w:jc w:val="right"/>
        <w:rPr>
          <w:bCs/>
          <w:color w:val="000000"/>
          <w:sz w:val="26"/>
          <w:szCs w:val="26"/>
        </w:rPr>
      </w:pPr>
    </w:p>
    <w:p w14:paraId="162C0595" w14:textId="77777777" w:rsidR="002E76E3" w:rsidRPr="002978E0" w:rsidRDefault="002E76E3" w:rsidP="002E76E3">
      <w:pPr>
        <w:tabs>
          <w:tab w:val="left" w:pos="567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31DED7B5" w14:textId="77777777" w:rsidR="002E76E3" w:rsidRPr="00FC6311" w:rsidRDefault="002E76E3" w:rsidP="002E76E3">
      <w:pPr>
        <w:tabs>
          <w:tab w:val="left" w:pos="567"/>
        </w:tabs>
        <w:jc w:val="center"/>
        <w:rPr>
          <w:sz w:val="26"/>
          <w:szCs w:val="26"/>
        </w:rPr>
      </w:pPr>
      <w:r w:rsidRPr="00FC6311">
        <w:rPr>
          <w:sz w:val="26"/>
          <w:szCs w:val="26"/>
        </w:rPr>
        <w:t>СОВЕТ ПО ЖЕЛЕЗНОДОРОЖНОМУ ТРАНСПОРТУ</w:t>
      </w:r>
    </w:p>
    <w:p w14:paraId="4D060588" w14:textId="77777777" w:rsidR="002E76E3" w:rsidRPr="00FC6311" w:rsidRDefault="002E76E3" w:rsidP="002E76E3">
      <w:pPr>
        <w:tabs>
          <w:tab w:val="left" w:pos="567"/>
        </w:tabs>
        <w:jc w:val="center"/>
        <w:rPr>
          <w:sz w:val="26"/>
          <w:szCs w:val="26"/>
        </w:rPr>
      </w:pPr>
      <w:r w:rsidRPr="00FC6311">
        <w:rPr>
          <w:sz w:val="26"/>
          <w:szCs w:val="26"/>
        </w:rPr>
        <w:t xml:space="preserve">ГОСУДАРСТВ – УЧАСТНИКОВ СОДРУЖЕСТВА </w:t>
      </w:r>
    </w:p>
    <w:p w14:paraId="7B0F16E2" w14:textId="77777777" w:rsidR="002E76E3" w:rsidRPr="00FC6311" w:rsidRDefault="002E76E3" w:rsidP="002E76E3">
      <w:pPr>
        <w:tabs>
          <w:tab w:val="left" w:pos="567"/>
        </w:tabs>
        <w:spacing w:after="200" w:line="276" w:lineRule="auto"/>
        <w:ind w:left="142" w:firstLine="425"/>
        <w:jc w:val="center"/>
        <w:rPr>
          <w:b/>
        </w:rPr>
      </w:pPr>
      <w:r w:rsidRPr="00FC6311">
        <w:t xml:space="preserve">   </w:t>
      </w:r>
    </w:p>
    <w:p w14:paraId="0CEDCC33" w14:textId="77777777" w:rsidR="002E76E3" w:rsidRPr="00FC6311" w:rsidRDefault="002E76E3" w:rsidP="002E76E3">
      <w:pPr>
        <w:autoSpaceDE w:val="0"/>
        <w:autoSpaceDN w:val="0"/>
        <w:adjustRightInd w:val="0"/>
      </w:pPr>
    </w:p>
    <w:tbl>
      <w:tblPr>
        <w:tblW w:w="9984" w:type="dxa"/>
        <w:jc w:val="center"/>
        <w:tblLook w:val="01E0" w:firstRow="1" w:lastRow="1" w:firstColumn="1" w:lastColumn="1" w:noHBand="0" w:noVBand="0"/>
      </w:tblPr>
      <w:tblGrid>
        <w:gridCol w:w="4858"/>
        <w:gridCol w:w="5126"/>
      </w:tblGrid>
      <w:tr w:rsidR="00762B3A" w:rsidRPr="00E178CA" w14:paraId="70258AA7" w14:textId="77777777" w:rsidTr="00762B3A">
        <w:trPr>
          <w:jc w:val="center"/>
        </w:trPr>
        <w:tc>
          <w:tcPr>
            <w:tcW w:w="4858" w:type="dxa"/>
          </w:tcPr>
          <w:p w14:paraId="19BF69D1" w14:textId="77777777" w:rsidR="00762B3A" w:rsidRPr="006063FB" w:rsidRDefault="00762B3A" w:rsidP="004675B1">
            <w:pPr>
              <w:rPr>
                <w:color w:val="000000"/>
                <w:u w:val="single"/>
              </w:rPr>
            </w:pPr>
          </w:p>
        </w:tc>
        <w:tc>
          <w:tcPr>
            <w:tcW w:w="5126" w:type="dxa"/>
          </w:tcPr>
          <w:p w14:paraId="5F4B2D9F" w14:textId="77777777" w:rsidR="00762B3A" w:rsidRPr="002E44A2" w:rsidRDefault="00762B3A" w:rsidP="004675B1">
            <w:pPr>
              <w:jc w:val="both"/>
              <w:rPr>
                <w:sz w:val="26"/>
                <w:szCs w:val="26"/>
              </w:rPr>
            </w:pPr>
            <w:r w:rsidRPr="002E44A2">
              <w:rPr>
                <w:sz w:val="26"/>
                <w:szCs w:val="26"/>
              </w:rPr>
              <w:t>УТВЕРЖДЕНО</w:t>
            </w:r>
          </w:p>
          <w:p w14:paraId="62221D87" w14:textId="77777777" w:rsidR="00762B3A" w:rsidRPr="002E44A2" w:rsidRDefault="00762B3A" w:rsidP="004675B1">
            <w:pPr>
              <w:rPr>
                <w:sz w:val="26"/>
                <w:szCs w:val="26"/>
              </w:rPr>
            </w:pPr>
            <w:r w:rsidRPr="002E44A2">
              <w:rPr>
                <w:sz w:val="26"/>
                <w:szCs w:val="26"/>
              </w:rPr>
              <w:t>Советом по железнодорожному транспорту государств – участников Содружества</w:t>
            </w:r>
          </w:p>
          <w:p w14:paraId="51D3AC0B" w14:textId="51BBC799" w:rsidR="00762B3A" w:rsidRPr="002E44A2" w:rsidRDefault="00762B3A" w:rsidP="004675B1">
            <w:pPr>
              <w:rPr>
                <w:sz w:val="26"/>
                <w:szCs w:val="26"/>
              </w:rPr>
            </w:pPr>
            <w:r w:rsidRPr="002E44A2">
              <w:rPr>
                <w:sz w:val="26"/>
                <w:szCs w:val="26"/>
              </w:rPr>
              <w:t>Протокол от «</w:t>
            </w:r>
            <w:r w:rsidR="001632AD" w:rsidRPr="002E44A2">
              <w:rPr>
                <w:sz w:val="26"/>
                <w:szCs w:val="26"/>
              </w:rPr>
              <w:t>25-</w:t>
            </w:r>
            <w:r w:rsidRPr="002E44A2">
              <w:rPr>
                <w:sz w:val="26"/>
                <w:szCs w:val="26"/>
              </w:rPr>
              <w:t>26» ноября 2025 г. № 83</w:t>
            </w:r>
          </w:p>
          <w:p w14:paraId="407C0055" w14:textId="77777777" w:rsidR="00762B3A" w:rsidRPr="002E44A2" w:rsidRDefault="00762B3A" w:rsidP="004675B1"/>
        </w:tc>
      </w:tr>
    </w:tbl>
    <w:p w14:paraId="6B451756" w14:textId="77777777" w:rsidR="002E76E3" w:rsidRDefault="002E76E3" w:rsidP="002E76E3">
      <w:pPr>
        <w:ind w:left="360"/>
        <w:jc w:val="both"/>
        <w:rPr>
          <w:sz w:val="26"/>
          <w:szCs w:val="26"/>
          <w:lang w:val="en-US"/>
        </w:rPr>
      </w:pPr>
    </w:p>
    <w:p w14:paraId="549D2305" w14:textId="77777777" w:rsidR="00762B3A" w:rsidRDefault="00762B3A" w:rsidP="00762B3A">
      <w:pPr>
        <w:tabs>
          <w:tab w:val="left" w:pos="4536"/>
        </w:tabs>
        <w:ind w:left="360"/>
        <w:jc w:val="both"/>
        <w:rPr>
          <w:sz w:val="26"/>
          <w:szCs w:val="26"/>
          <w:lang w:val="en-US"/>
        </w:rPr>
      </w:pPr>
    </w:p>
    <w:p w14:paraId="2B555C7F" w14:textId="77777777" w:rsidR="00762B3A" w:rsidRDefault="00762B3A" w:rsidP="002E76E3">
      <w:pPr>
        <w:ind w:left="360"/>
        <w:jc w:val="both"/>
        <w:rPr>
          <w:sz w:val="26"/>
          <w:szCs w:val="26"/>
          <w:lang w:val="en-US"/>
        </w:rPr>
      </w:pPr>
    </w:p>
    <w:p w14:paraId="04CA3A46" w14:textId="77777777" w:rsidR="00762B3A" w:rsidRPr="00762B3A" w:rsidRDefault="00762B3A" w:rsidP="002E76E3">
      <w:pPr>
        <w:ind w:left="360"/>
        <w:jc w:val="both"/>
        <w:rPr>
          <w:sz w:val="26"/>
          <w:szCs w:val="26"/>
          <w:lang w:val="en-US"/>
        </w:rPr>
      </w:pPr>
    </w:p>
    <w:p w14:paraId="5D2A4381" w14:textId="77777777" w:rsidR="002E76E3" w:rsidRPr="00FC6311" w:rsidRDefault="002E76E3" w:rsidP="002E76E3">
      <w:pPr>
        <w:ind w:left="360"/>
        <w:jc w:val="both"/>
        <w:rPr>
          <w:sz w:val="26"/>
          <w:szCs w:val="26"/>
        </w:rPr>
      </w:pPr>
    </w:p>
    <w:p w14:paraId="396C8EEB" w14:textId="77777777" w:rsidR="002E76E3" w:rsidRDefault="002E76E3" w:rsidP="002E76E3">
      <w:pPr>
        <w:autoSpaceDE w:val="0"/>
        <w:autoSpaceDN w:val="0"/>
        <w:adjustRightInd w:val="0"/>
        <w:rPr>
          <w:lang w:val="en-US"/>
        </w:rPr>
      </w:pPr>
    </w:p>
    <w:p w14:paraId="14B3AC29" w14:textId="77777777" w:rsidR="00762B3A" w:rsidRDefault="00762B3A" w:rsidP="002E76E3">
      <w:pPr>
        <w:autoSpaceDE w:val="0"/>
        <w:autoSpaceDN w:val="0"/>
        <w:adjustRightInd w:val="0"/>
        <w:rPr>
          <w:lang w:val="en-US"/>
        </w:rPr>
      </w:pPr>
    </w:p>
    <w:p w14:paraId="4BE04BC1" w14:textId="77777777" w:rsidR="00762B3A" w:rsidRPr="00762B3A" w:rsidRDefault="00762B3A" w:rsidP="002E76E3">
      <w:pPr>
        <w:autoSpaceDE w:val="0"/>
        <w:autoSpaceDN w:val="0"/>
        <w:adjustRightInd w:val="0"/>
        <w:rPr>
          <w:lang w:val="en-US"/>
        </w:rPr>
      </w:pPr>
    </w:p>
    <w:p w14:paraId="76C7010E" w14:textId="77777777" w:rsidR="002E76E3" w:rsidRPr="00FC6311" w:rsidRDefault="002E76E3" w:rsidP="002E76E3">
      <w:pPr>
        <w:autoSpaceDE w:val="0"/>
        <w:autoSpaceDN w:val="0"/>
        <w:adjustRightInd w:val="0"/>
      </w:pPr>
    </w:p>
    <w:p w14:paraId="4B805D09" w14:textId="77777777" w:rsidR="002E76E3" w:rsidRPr="00464444" w:rsidRDefault="002E76E3" w:rsidP="002E76E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64444">
        <w:rPr>
          <w:b/>
          <w:bCs/>
          <w:sz w:val="26"/>
          <w:szCs w:val="26"/>
        </w:rPr>
        <w:t>РУКОВОДСТВО</w:t>
      </w:r>
    </w:p>
    <w:p w14:paraId="167E124A" w14:textId="77777777" w:rsidR="002E76E3" w:rsidRPr="00464444" w:rsidRDefault="002E76E3" w:rsidP="002E76E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64444">
        <w:rPr>
          <w:b/>
          <w:bCs/>
          <w:sz w:val="26"/>
          <w:szCs w:val="26"/>
        </w:rPr>
        <w:t>по ремонту тележек пассажирских вагонов с продлением</w:t>
      </w:r>
    </w:p>
    <w:p w14:paraId="7D90698F" w14:textId="77777777" w:rsidR="002E76E3" w:rsidRPr="00464444" w:rsidRDefault="002E76E3" w:rsidP="002E76E3">
      <w:pPr>
        <w:jc w:val="center"/>
        <w:rPr>
          <w:b/>
          <w:bCs/>
          <w:sz w:val="26"/>
          <w:szCs w:val="26"/>
        </w:rPr>
      </w:pPr>
      <w:r w:rsidRPr="00464444">
        <w:rPr>
          <w:b/>
          <w:bCs/>
          <w:sz w:val="26"/>
          <w:szCs w:val="26"/>
        </w:rPr>
        <w:t xml:space="preserve">срока службы при проведении КВР или КРМ </w:t>
      </w:r>
      <w:r w:rsidRPr="00464444">
        <w:rPr>
          <w:b/>
          <w:bCs/>
          <w:sz w:val="26"/>
          <w:szCs w:val="26"/>
          <w:vertAlign w:val="superscript"/>
        </w:rPr>
        <w:footnoteReference w:id="1"/>
      </w:r>
    </w:p>
    <w:p w14:paraId="282E9A7F" w14:textId="77777777" w:rsidR="002E76E3" w:rsidRPr="00464444" w:rsidRDefault="002E76E3" w:rsidP="002E76E3">
      <w:pPr>
        <w:ind w:left="360"/>
        <w:jc w:val="both"/>
        <w:rPr>
          <w:sz w:val="26"/>
          <w:szCs w:val="26"/>
        </w:rPr>
      </w:pPr>
    </w:p>
    <w:p w14:paraId="1EE9C43E" w14:textId="77777777" w:rsidR="002E76E3" w:rsidRPr="00464444" w:rsidRDefault="002E76E3" w:rsidP="002E76E3">
      <w:pPr>
        <w:ind w:left="360"/>
        <w:jc w:val="both"/>
        <w:rPr>
          <w:b/>
          <w:sz w:val="26"/>
          <w:szCs w:val="26"/>
        </w:rPr>
      </w:pPr>
      <w:r w:rsidRPr="00464444">
        <w:rPr>
          <w:sz w:val="26"/>
          <w:szCs w:val="26"/>
        </w:rPr>
        <w:t xml:space="preserve">                                     </w:t>
      </w:r>
      <w:r w:rsidRPr="00464444">
        <w:rPr>
          <w:b/>
          <w:sz w:val="26"/>
          <w:szCs w:val="26"/>
        </w:rPr>
        <w:t>№ ВНИИЖТ-01.01.02/25-25</w:t>
      </w:r>
    </w:p>
    <w:p w14:paraId="091A4AA7" w14:textId="77777777" w:rsidR="002E76E3" w:rsidRPr="00464444" w:rsidRDefault="002E76E3" w:rsidP="002E76E3">
      <w:pPr>
        <w:ind w:left="360"/>
        <w:jc w:val="both"/>
        <w:rPr>
          <w:sz w:val="26"/>
          <w:szCs w:val="26"/>
        </w:rPr>
      </w:pPr>
    </w:p>
    <w:p w14:paraId="50AEB11F" w14:textId="77777777" w:rsidR="002E76E3" w:rsidRPr="00464444" w:rsidRDefault="002E76E3" w:rsidP="002E76E3">
      <w:pPr>
        <w:ind w:left="360"/>
        <w:jc w:val="both"/>
        <w:rPr>
          <w:sz w:val="26"/>
          <w:szCs w:val="26"/>
        </w:rPr>
      </w:pPr>
      <w:r w:rsidRPr="00464444">
        <w:rPr>
          <w:sz w:val="26"/>
          <w:szCs w:val="26"/>
        </w:rPr>
        <w:t xml:space="preserve">                                             </w:t>
      </w:r>
    </w:p>
    <w:p w14:paraId="58CDE4E7" w14:textId="77777777" w:rsidR="002E76E3" w:rsidRPr="00FC6311" w:rsidRDefault="002E76E3" w:rsidP="002E76E3">
      <w:pPr>
        <w:ind w:left="360"/>
        <w:jc w:val="both"/>
        <w:rPr>
          <w:sz w:val="26"/>
          <w:szCs w:val="26"/>
        </w:rPr>
      </w:pPr>
    </w:p>
    <w:p w14:paraId="6DD3484F" w14:textId="77777777" w:rsidR="002E76E3" w:rsidRPr="00FC6311" w:rsidRDefault="002E76E3" w:rsidP="002E76E3">
      <w:pPr>
        <w:ind w:left="360"/>
        <w:jc w:val="both"/>
        <w:rPr>
          <w:sz w:val="26"/>
          <w:szCs w:val="26"/>
        </w:rPr>
      </w:pPr>
    </w:p>
    <w:p w14:paraId="5D89E919" w14:textId="77777777" w:rsidR="002E76E3" w:rsidRPr="00FC6311" w:rsidRDefault="002E76E3" w:rsidP="002E76E3">
      <w:pPr>
        <w:ind w:left="360"/>
        <w:jc w:val="both"/>
        <w:rPr>
          <w:sz w:val="26"/>
          <w:szCs w:val="26"/>
        </w:rPr>
      </w:pPr>
    </w:p>
    <w:p w14:paraId="0EC03B3A" w14:textId="77777777" w:rsidR="002E76E3" w:rsidRPr="00FC6311" w:rsidRDefault="002E76E3" w:rsidP="002E76E3">
      <w:pPr>
        <w:ind w:left="360"/>
        <w:jc w:val="both"/>
        <w:rPr>
          <w:sz w:val="26"/>
          <w:szCs w:val="26"/>
        </w:rPr>
      </w:pPr>
    </w:p>
    <w:p w14:paraId="7FACDD0F" w14:textId="77777777" w:rsidR="002E76E3" w:rsidRPr="00FC6311" w:rsidRDefault="002E76E3" w:rsidP="002E76E3">
      <w:pPr>
        <w:ind w:left="360"/>
        <w:jc w:val="both"/>
        <w:rPr>
          <w:sz w:val="26"/>
          <w:szCs w:val="26"/>
        </w:rPr>
      </w:pPr>
    </w:p>
    <w:p w14:paraId="25A9831C" w14:textId="77777777" w:rsidR="002E76E3" w:rsidRPr="00FC6311" w:rsidRDefault="002E76E3" w:rsidP="002E76E3">
      <w:pPr>
        <w:ind w:left="360"/>
        <w:jc w:val="both"/>
        <w:rPr>
          <w:sz w:val="26"/>
          <w:szCs w:val="26"/>
        </w:rPr>
      </w:pPr>
    </w:p>
    <w:p w14:paraId="731789FB" w14:textId="77777777" w:rsidR="002E76E3" w:rsidRPr="00FC6311" w:rsidRDefault="002E76E3" w:rsidP="002E76E3">
      <w:pPr>
        <w:ind w:left="360"/>
        <w:jc w:val="both"/>
        <w:rPr>
          <w:sz w:val="26"/>
          <w:szCs w:val="26"/>
        </w:rPr>
      </w:pPr>
    </w:p>
    <w:p w14:paraId="691566F4" w14:textId="77777777" w:rsidR="002E76E3" w:rsidRPr="00FC6311" w:rsidRDefault="002E76E3" w:rsidP="002E76E3">
      <w:pPr>
        <w:ind w:left="360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140"/>
      </w:tblGrid>
      <w:tr w:rsidR="002E76E3" w:rsidRPr="00762B3A" w14:paraId="0E8BAF94" w14:textId="77777777" w:rsidTr="004675B1">
        <w:tc>
          <w:tcPr>
            <w:tcW w:w="5353" w:type="dxa"/>
          </w:tcPr>
          <w:p w14:paraId="751B99BF" w14:textId="77777777" w:rsidR="002E76E3" w:rsidRPr="00762B3A" w:rsidRDefault="002E76E3" w:rsidP="004675B1">
            <w:pPr>
              <w:autoSpaceDE w:val="0"/>
              <w:autoSpaceDN w:val="0"/>
              <w:adjustRightInd w:val="0"/>
              <w:rPr>
                <w:color w:val="FFFFFF" w:themeColor="background1"/>
                <w:sz w:val="26"/>
                <w:szCs w:val="26"/>
              </w:rPr>
            </w:pPr>
            <w:r w:rsidRPr="00762B3A">
              <w:rPr>
                <w:color w:val="FFFFFF" w:themeColor="background1"/>
                <w:sz w:val="26"/>
                <w:szCs w:val="26"/>
              </w:rPr>
              <w:t xml:space="preserve">СОГЛАСОВАНО </w:t>
            </w:r>
          </w:p>
          <w:p w14:paraId="3EE61EEF" w14:textId="77777777" w:rsidR="002E76E3" w:rsidRPr="00762B3A" w:rsidRDefault="002E76E3" w:rsidP="004675B1">
            <w:pPr>
              <w:autoSpaceDE w:val="0"/>
              <w:autoSpaceDN w:val="0"/>
              <w:adjustRightInd w:val="0"/>
              <w:rPr>
                <w:color w:val="FFFFFF" w:themeColor="background1"/>
                <w:sz w:val="26"/>
                <w:szCs w:val="26"/>
              </w:rPr>
            </w:pPr>
            <w:r w:rsidRPr="00762B3A">
              <w:rPr>
                <w:color w:val="FFFFFF" w:themeColor="background1"/>
                <w:sz w:val="26"/>
                <w:szCs w:val="26"/>
              </w:rPr>
              <w:t xml:space="preserve">Комиссией по пассажирскому хозяйству </w:t>
            </w:r>
          </w:p>
          <w:p w14:paraId="1D3D9C0E" w14:textId="77777777" w:rsidR="002E76E3" w:rsidRPr="00762B3A" w:rsidRDefault="002E76E3" w:rsidP="004675B1">
            <w:pPr>
              <w:autoSpaceDE w:val="0"/>
              <w:autoSpaceDN w:val="0"/>
              <w:adjustRightInd w:val="0"/>
              <w:rPr>
                <w:color w:val="FFFFFF" w:themeColor="background1"/>
                <w:sz w:val="26"/>
                <w:szCs w:val="26"/>
              </w:rPr>
            </w:pPr>
            <w:r w:rsidRPr="00762B3A">
              <w:rPr>
                <w:color w:val="FFFFFF" w:themeColor="background1"/>
                <w:sz w:val="26"/>
                <w:szCs w:val="26"/>
              </w:rPr>
              <w:t xml:space="preserve">Совета по железнодорожному транспорту </w:t>
            </w:r>
          </w:p>
          <w:p w14:paraId="5F9887C5" w14:textId="77777777" w:rsidR="002E76E3" w:rsidRPr="00762B3A" w:rsidRDefault="002E76E3" w:rsidP="004675B1">
            <w:pPr>
              <w:autoSpaceDE w:val="0"/>
              <w:autoSpaceDN w:val="0"/>
              <w:adjustRightInd w:val="0"/>
              <w:rPr>
                <w:color w:val="FFFFFF" w:themeColor="background1"/>
                <w:sz w:val="26"/>
                <w:szCs w:val="26"/>
              </w:rPr>
            </w:pPr>
            <w:r w:rsidRPr="00762B3A">
              <w:rPr>
                <w:color w:val="FFFFFF" w:themeColor="background1"/>
                <w:sz w:val="26"/>
                <w:szCs w:val="26"/>
              </w:rPr>
              <w:t xml:space="preserve">государств – участников Содружества </w:t>
            </w:r>
          </w:p>
          <w:p w14:paraId="799D83BA" w14:textId="77777777" w:rsidR="002E76E3" w:rsidRPr="00762B3A" w:rsidRDefault="002E76E3" w:rsidP="004675B1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762B3A">
              <w:rPr>
                <w:color w:val="FFFFFF" w:themeColor="background1"/>
                <w:sz w:val="26"/>
                <w:szCs w:val="26"/>
              </w:rPr>
              <w:t>Протокол от 24-26 сентября 2025 г. № 35</w:t>
            </w:r>
          </w:p>
        </w:tc>
        <w:tc>
          <w:tcPr>
            <w:tcW w:w="4140" w:type="dxa"/>
          </w:tcPr>
          <w:p w14:paraId="2AD37DBE" w14:textId="77777777" w:rsidR="002E76E3" w:rsidRPr="00762B3A" w:rsidRDefault="002E76E3" w:rsidP="004675B1">
            <w:pPr>
              <w:jc w:val="both"/>
              <w:rPr>
                <w:color w:val="FFFFFF" w:themeColor="background1"/>
                <w:sz w:val="26"/>
                <w:szCs w:val="26"/>
              </w:rPr>
            </w:pPr>
          </w:p>
        </w:tc>
      </w:tr>
    </w:tbl>
    <w:p w14:paraId="1FDB742B" w14:textId="77777777" w:rsidR="002E76E3" w:rsidRPr="00FC6311" w:rsidRDefault="002E76E3" w:rsidP="002E76E3">
      <w:pPr>
        <w:ind w:left="360"/>
        <w:jc w:val="both"/>
        <w:rPr>
          <w:sz w:val="26"/>
          <w:szCs w:val="26"/>
        </w:rPr>
      </w:pPr>
    </w:p>
    <w:p w14:paraId="41046053" w14:textId="77777777" w:rsidR="002E76E3" w:rsidRPr="00FC6311" w:rsidRDefault="002E76E3" w:rsidP="002E76E3">
      <w:pPr>
        <w:ind w:left="360"/>
        <w:jc w:val="center"/>
        <w:rPr>
          <w:sz w:val="26"/>
          <w:szCs w:val="26"/>
        </w:rPr>
      </w:pPr>
    </w:p>
    <w:p w14:paraId="5FF02DA9" w14:textId="77777777" w:rsidR="002E76E3" w:rsidRPr="00FC6311" w:rsidRDefault="002E76E3" w:rsidP="002E76E3">
      <w:pPr>
        <w:ind w:left="360"/>
        <w:jc w:val="center"/>
        <w:rPr>
          <w:rFonts w:ascii="Calibri" w:hAnsi="Calibri"/>
          <w:sz w:val="22"/>
          <w:szCs w:val="22"/>
        </w:rPr>
      </w:pPr>
      <w:r>
        <w:rPr>
          <w:b/>
          <w:sz w:val="26"/>
          <w:szCs w:val="26"/>
        </w:rPr>
        <w:t>2025</w:t>
      </w:r>
      <w:r w:rsidRPr="00FC6311">
        <w:rPr>
          <w:b/>
          <w:sz w:val="26"/>
          <w:szCs w:val="26"/>
        </w:rPr>
        <w:t xml:space="preserve"> г.</w:t>
      </w:r>
    </w:p>
    <w:p w14:paraId="1C14A09C" w14:textId="77777777" w:rsidR="00402366" w:rsidRPr="002E76E3" w:rsidRDefault="00402366" w:rsidP="002E76E3">
      <w:pPr>
        <w:jc w:val="both"/>
        <w:rPr>
          <w:sz w:val="28"/>
          <w:szCs w:val="28"/>
        </w:rPr>
      </w:pPr>
    </w:p>
    <w:sectPr w:rsidR="00402366" w:rsidRPr="002E7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D5C9C" w14:textId="77777777" w:rsidR="008E417D" w:rsidRDefault="008E417D" w:rsidP="002E76E3">
      <w:r>
        <w:separator/>
      </w:r>
    </w:p>
  </w:endnote>
  <w:endnote w:type="continuationSeparator" w:id="0">
    <w:p w14:paraId="0DBE08D3" w14:textId="77777777" w:rsidR="008E417D" w:rsidRDefault="008E417D" w:rsidP="002E7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ACEE8" w14:textId="77777777" w:rsidR="008E417D" w:rsidRDefault="008E417D" w:rsidP="002E76E3">
      <w:r>
        <w:separator/>
      </w:r>
    </w:p>
  </w:footnote>
  <w:footnote w:type="continuationSeparator" w:id="0">
    <w:p w14:paraId="5E8996BD" w14:textId="77777777" w:rsidR="008E417D" w:rsidRDefault="008E417D" w:rsidP="002E76E3">
      <w:r>
        <w:continuationSeparator/>
      </w:r>
    </w:p>
  </w:footnote>
  <w:footnote w:id="1">
    <w:p w14:paraId="2E5EEEAA" w14:textId="77777777" w:rsidR="002E76E3" w:rsidRDefault="002E76E3" w:rsidP="002E76E3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sz w:val="24"/>
          <w:szCs w:val="24"/>
        </w:rPr>
        <w:t>Рассылается железнодорожным администрациям, участвующим в финансировании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76E3"/>
    <w:rsid w:val="000B332A"/>
    <w:rsid w:val="00103FB7"/>
    <w:rsid w:val="001632AD"/>
    <w:rsid w:val="001F73BA"/>
    <w:rsid w:val="002E44A2"/>
    <w:rsid w:val="002E76E3"/>
    <w:rsid w:val="003B346F"/>
    <w:rsid w:val="00402366"/>
    <w:rsid w:val="00464444"/>
    <w:rsid w:val="005D26FF"/>
    <w:rsid w:val="00680878"/>
    <w:rsid w:val="00762B3A"/>
    <w:rsid w:val="008E417D"/>
    <w:rsid w:val="00A72340"/>
    <w:rsid w:val="00AE3607"/>
    <w:rsid w:val="00AF75BB"/>
    <w:rsid w:val="00B154C4"/>
    <w:rsid w:val="00C443B7"/>
    <w:rsid w:val="00E66450"/>
    <w:rsid w:val="00F6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E49A"/>
  <w15:docId w15:val="{ADABD914-BBF8-4B3E-828D-E8EE618FC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2E76E3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2E76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2E76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NovichkovaEE</dc:creator>
  <cp:lastModifiedBy>CSZT CSZT</cp:lastModifiedBy>
  <cp:revision>7</cp:revision>
  <dcterms:created xsi:type="dcterms:W3CDTF">2025-10-14T11:57:00Z</dcterms:created>
  <dcterms:modified xsi:type="dcterms:W3CDTF">2025-11-19T11:01:00Z</dcterms:modified>
</cp:coreProperties>
</file>